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CellSpacing w:w="1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925"/>
      </w:tblGrid>
      <w:tr w:rsidR="00B1612F" w:rsidTr="00F421E8">
        <w:trPr>
          <w:tblCellSpacing w:w="11" w:type="dxa"/>
        </w:trPr>
        <w:tc>
          <w:tcPr>
            <w:tcW w:w="10881" w:type="dxa"/>
          </w:tcPr>
          <w:p w:rsidR="00B1612F" w:rsidRPr="00B1612F" w:rsidRDefault="00B1612F" w:rsidP="00B1612F">
            <w:pPr>
              <w:widowControl w:val="0"/>
              <w:numPr>
                <w:ilvl w:val="1"/>
                <w:numId w:val="1"/>
              </w:numPr>
              <w:tabs>
                <w:tab w:val="left" w:pos="720"/>
              </w:tabs>
              <w:ind w:left="0" w:right="20" w:firstLine="567"/>
              <w:rPr>
                <w:rFonts w:eastAsia="Times New Roman"/>
                <w:b/>
                <w:bCs w:val="0"/>
                <w:color w:val="auto"/>
                <w:kern w:val="0"/>
                <w:szCs w:val="28"/>
                <w14:ligatures w14:val="none"/>
              </w:rPr>
            </w:pPr>
            <w:r w:rsidRPr="00B1612F">
              <w:rPr>
                <w:rFonts w:eastAsia="Times New Roman"/>
                <w:b/>
                <w:bCs w:val="0"/>
                <w:color w:val="auto"/>
                <w:kern w:val="0"/>
                <w:szCs w:val="28"/>
                <w14:ligatures w14:val="none"/>
              </w:rPr>
              <w:t xml:space="preserve">Решение совокупных задач воспитания в рамках образовательной области </w:t>
            </w:r>
            <w:bookmarkStart w:id="0" w:name="_GoBack"/>
            <w:bookmarkEnd w:id="0"/>
            <w:r w:rsidRPr="00B1612F">
              <w:rPr>
                <w:rFonts w:eastAsia="Times New Roman"/>
                <w:b/>
                <w:bCs w:val="0"/>
                <w:color w:val="auto"/>
                <w:kern w:val="0"/>
                <w:szCs w:val="28"/>
                <w14:ligatures w14:val="none"/>
              </w:rPr>
              <w:t>«Познавательное развитие» направлено на приобщение детей к ценностям «Человек», «Семья», «Познание», «Родина» и «Природа», что предполагает:</w:t>
            </w:r>
          </w:p>
          <w:p w:rsidR="00B1612F" w:rsidRPr="00B1612F" w:rsidRDefault="00B1612F" w:rsidP="00B1612F">
            <w:pPr>
              <w:widowControl w:val="0"/>
              <w:tabs>
                <w:tab w:val="left" w:pos="720"/>
              </w:tabs>
              <w:ind w:right="20" w:firstLine="567"/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</w:pPr>
            <w:r w:rsidRPr="00B1612F"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  <w:t>воспитание отношения к знанию как ценности, понимание значения образования для человека, общества, страны;</w:t>
            </w:r>
          </w:p>
          <w:p w:rsidR="00B1612F" w:rsidRPr="00B1612F" w:rsidRDefault="00B1612F" w:rsidP="00B1612F">
            <w:pPr>
              <w:widowControl w:val="0"/>
              <w:tabs>
                <w:tab w:val="left" w:pos="720"/>
              </w:tabs>
              <w:ind w:right="20" w:firstLine="567"/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</w:pPr>
            <w:r w:rsidRPr="00B1612F"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  <w:t>приобщение к отечественным традициям и праздникам, к истории и достижениям родной страны, к культурному наследию народов России;</w:t>
            </w:r>
          </w:p>
          <w:p w:rsidR="00B1612F" w:rsidRPr="00B1612F" w:rsidRDefault="00B1612F" w:rsidP="00B1612F">
            <w:pPr>
              <w:widowControl w:val="0"/>
              <w:tabs>
                <w:tab w:val="left" w:pos="720"/>
              </w:tabs>
              <w:ind w:right="20" w:firstLine="567"/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</w:pPr>
            <w:r w:rsidRPr="00B1612F"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  <w:t>воспитание уважения к людям - представителям разных народов России независимо от их этнической принадлежности;</w:t>
            </w:r>
          </w:p>
          <w:p w:rsidR="00B1612F" w:rsidRPr="00B1612F" w:rsidRDefault="00B1612F" w:rsidP="00B1612F">
            <w:pPr>
              <w:widowControl w:val="0"/>
              <w:tabs>
                <w:tab w:val="left" w:pos="720"/>
              </w:tabs>
              <w:ind w:right="20" w:firstLine="567"/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</w:pPr>
            <w:r w:rsidRPr="00B1612F"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  <w:t>воспитание уважительного отношения к государственным символам страны (флагу, гербу, гимну);</w:t>
            </w:r>
          </w:p>
          <w:p w:rsidR="00B1612F" w:rsidRPr="00B1612F" w:rsidRDefault="00B1612F" w:rsidP="00B1612F">
            <w:pPr>
              <w:widowControl w:val="0"/>
              <w:tabs>
                <w:tab w:val="left" w:pos="720"/>
              </w:tabs>
              <w:ind w:right="20" w:firstLine="567"/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</w:pPr>
            <w:r w:rsidRPr="00B1612F"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  <w:t>воспитание бережного и ответственного отношения к природе родного края, родной страны, приобретение первого опыта действий по сохранению природы.</w:t>
            </w:r>
          </w:p>
          <w:p w:rsidR="00B1612F" w:rsidRDefault="00B1612F" w:rsidP="00B1612F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</w:p>
        </w:tc>
      </w:tr>
      <w:tr w:rsidR="00B1612F" w:rsidTr="00F421E8">
        <w:trPr>
          <w:tblCellSpacing w:w="11" w:type="dxa"/>
        </w:trPr>
        <w:tc>
          <w:tcPr>
            <w:tcW w:w="10881" w:type="dxa"/>
          </w:tcPr>
          <w:p w:rsidR="00B1612F" w:rsidRDefault="00B1612F" w:rsidP="00B1612F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B1612F"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  <w:t>20.8.</w:t>
            </w:r>
            <w:r w:rsidRPr="00B1612F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 xml:space="preserve"> </w:t>
            </w:r>
            <w:r w:rsidRPr="00B1612F"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  <w:t>Решение совокупных задач воспитания в рамках образовательной области «Речевое развитие»</w:t>
            </w:r>
            <w:r w:rsidRPr="00B1612F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 xml:space="preserve"> направлено на приобщение детей к ценностям «Культура» и «Красота», что предполагает: </w:t>
            </w:r>
          </w:p>
          <w:p w:rsidR="00B1612F" w:rsidRDefault="00B1612F" w:rsidP="00B1612F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B1612F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 xml:space="preserve">владение формами речевого этикета, отражающими принятые в обществе правила и нормы культурного поведения; </w:t>
            </w:r>
          </w:p>
          <w:p w:rsidR="00B1612F" w:rsidRPr="00B1612F" w:rsidRDefault="00B1612F" w:rsidP="00B1612F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B1612F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воспитание отношения к родному языку как ценности, умения чувствовать красоту языка, стремления говорить красиво (на правильном, богатом, образном языке).</w:t>
            </w:r>
          </w:p>
          <w:p w:rsidR="00B1612F" w:rsidRDefault="00B1612F" w:rsidP="00B1612F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</w:p>
        </w:tc>
      </w:tr>
    </w:tbl>
    <w:p w:rsidR="00B61360" w:rsidRDefault="00B61360" w:rsidP="00B61360">
      <w:pPr>
        <w:ind w:firstLine="0"/>
      </w:pPr>
      <w:r>
        <w:t>_____________________________________________________________________________</w:t>
      </w:r>
    </w:p>
    <w:p w:rsidR="00B61360" w:rsidRDefault="00B61360"/>
    <w:tbl>
      <w:tblPr>
        <w:tblStyle w:val="a7"/>
        <w:tblW w:w="0" w:type="auto"/>
        <w:tblCellSpacing w:w="1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925"/>
      </w:tblGrid>
      <w:tr w:rsidR="00B1612F" w:rsidTr="00F421E8">
        <w:trPr>
          <w:tblCellSpacing w:w="11" w:type="dxa"/>
        </w:trPr>
        <w:tc>
          <w:tcPr>
            <w:tcW w:w="10881" w:type="dxa"/>
          </w:tcPr>
          <w:p w:rsidR="00B1612F" w:rsidRPr="00B1612F" w:rsidRDefault="00B1612F" w:rsidP="00B1612F">
            <w:pPr>
              <w:widowControl w:val="0"/>
              <w:numPr>
                <w:ilvl w:val="1"/>
                <w:numId w:val="2"/>
              </w:numPr>
              <w:tabs>
                <w:tab w:val="left" w:pos="720"/>
              </w:tabs>
              <w:ind w:left="0" w:right="20" w:firstLine="567"/>
              <w:rPr>
                <w:rFonts w:eastAsia="Times New Roman"/>
                <w:b/>
                <w:bCs w:val="0"/>
                <w:color w:val="auto"/>
                <w:kern w:val="0"/>
                <w:szCs w:val="28"/>
                <w14:ligatures w14:val="none"/>
              </w:rPr>
            </w:pPr>
            <w:r w:rsidRPr="00B1612F">
              <w:rPr>
                <w:rFonts w:eastAsia="Times New Roman"/>
                <w:b/>
                <w:bCs w:val="0"/>
                <w:color w:val="auto"/>
                <w:kern w:val="0"/>
                <w:szCs w:val="28"/>
                <w14:ligatures w14:val="none"/>
              </w:rPr>
              <w:t>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«Природа», что предполагает:</w:t>
            </w:r>
          </w:p>
          <w:p w:rsidR="00B1612F" w:rsidRPr="00B1612F" w:rsidRDefault="00B1612F" w:rsidP="00B1612F">
            <w:pPr>
              <w:widowControl w:val="0"/>
              <w:tabs>
                <w:tab w:val="left" w:pos="720"/>
              </w:tabs>
              <w:ind w:right="20" w:firstLine="567"/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</w:pPr>
            <w:r w:rsidRPr="00B1612F"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  <w:t>воспитание отношения к знанию как ценности, понимание значения образования для человека, общества, страны;</w:t>
            </w:r>
          </w:p>
          <w:p w:rsidR="00B1612F" w:rsidRPr="00B1612F" w:rsidRDefault="00B1612F" w:rsidP="00B1612F">
            <w:pPr>
              <w:widowControl w:val="0"/>
              <w:tabs>
                <w:tab w:val="left" w:pos="720"/>
              </w:tabs>
              <w:ind w:right="20" w:firstLine="567"/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</w:pPr>
            <w:r w:rsidRPr="00B1612F"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  <w:t>приобщение к отечественным традициям и праздникам, к истории и достижениям родной страны, к культурному наследию народов России;</w:t>
            </w:r>
          </w:p>
          <w:p w:rsidR="00B1612F" w:rsidRPr="00B1612F" w:rsidRDefault="00B1612F" w:rsidP="00B1612F">
            <w:pPr>
              <w:widowControl w:val="0"/>
              <w:tabs>
                <w:tab w:val="left" w:pos="720"/>
              </w:tabs>
              <w:ind w:right="20" w:firstLine="567"/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</w:pPr>
            <w:r w:rsidRPr="00B1612F"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  <w:t>воспитание уважения к людям - представителям разных народов России независимо от их этнической принадлежности;</w:t>
            </w:r>
          </w:p>
          <w:p w:rsidR="00B1612F" w:rsidRPr="00B1612F" w:rsidRDefault="00B1612F" w:rsidP="00B1612F">
            <w:pPr>
              <w:widowControl w:val="0"/>
              <w:tabs>
                <w:tab w:val="left" w:pos="720"/>
              </w:tabs>
              <w:ind w:right="20" w:firstLine="567"/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</w:pPr>
            <w:r w:rsidRPr="00B1612F"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  <w:t>воспитание уважительного отношения к государственным символам страны (флагу, гербу, гимну);</w:t>
            </w:r>
          </w:p>
          <w:p w:rsidR="00B1612F" w:rsidRPr="00B1612F" w:rsidRDefault="00B1612F" w:rsidP="00B1612F">
            <w:pPr>
              <w:widowControl w:val="0"/>
              <w:tabs>
                <w:tab w:val="left" w:pos="720"/>
              </w:tabs>
              <w:ind w:right="20" w:firstLine="567"/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</w:pPr>
            <w:r w:rsidRPr="00B1612F">
              <w:rPr>
                <w:rFonts w:eastAsia="Times New Roman"/>
                <w:bCs w:val="0"/>
                <w:color w:val="auto"/>
                <w:kern w:val="0"/>
                <w:szCs w:val="28"/>
                <w14:ligatures w14:val="none"/>
              </w:rPr>
              <w:t>воспитание бережного и ответственного отношения к природе родного края, родной страны, приобретение первого опыта действий по сохранению природы.</w:t>
            </w:r>
          </w:p>
          <w:p w:rsidR="00B1612F" w:rsidRDefault="00B1612F" w:rsidP="00B1612F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</w:p>
        </w:tc>
      </w:tr>
      <w:tr w:rsidR="00B1612F" w:rsidTr="00F421E8">
        <w:trPr>
          <w:trHeight w:val="1803"/>
          <w:tblCellSpacing w:w="11" w:type="dxa"/>
        </w:trPr>
        <w:tc>
          <w:tcPr>
            <w:tcW w:w="10881" w:type="dxa"/>
          </w:tcPr>
          <w:p w:rsidR="00B1612F" w:rsidRDefault="00B1612F" w:rsidP="00B1612F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B1612F"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  <w:t>20.8.</w:t>
            </w:r>
            <w:r w:rsidRPr="00B1612F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 xml:space="preserve"> </w:t>
            </w:r>
            <w:r w:rsidRPr="00B1612F"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  <w:t>Решение совокупных задач воспитания в рамках образовательной области «Речевое развитие»</w:t>
            </w:r>
            <w:r w:rsidRPr="00B1612F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 xml:space="preserve"> направлено на приобщение детей к ценностям «Культура» и «Красота», что предполагает: </w:t>
            </w:r>
          </w:p>
          <w:p w:rsidR="00B1612F" w:rsidRDefault="00B1612F" w:rsidP="00B1612F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B1612F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 xml:space="preserve">владение формами речевого этикета, отражающими принятые в обществе правила и нормы культурного поведения; </w:t>
            </w:r>
          </w:p>
          <w:p w:rsidR="00B1612F" w:rsidRPr="00B1612F" w:rsidRDefault="00B1612F" w:rsidP="00B1612F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B1612F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воспитание отношения к родному языку как ценности, умения чувствовать красоту языка, стремления говорить красиво (на правильном, богатом, образном языке).</w:t>
            </w:r>
          </w:p>
          <w:p w:rsidR="00B1612F" w:rsidRDefault="00B1612F" w:rsidP="00B1612F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</w:p>
        </w:tc>
      </w:tr>
    </w:tbl>
    <w:p w:rsidR="00F421E8" w:rsidRDefault="00F421E8" w:rsidP="00F421E8">
      <w:pPr>
        <w:ind w:firstLine="0"/>
      </w:pPr>
    </w:p>
    <w:sectPr w:rsidR="00F421E8" w:rsidSect="00B1612F">
      <w:pgSz w:w="11906" w:h="16838"/>
      <w:pgMar w:top="425" w:right="425" w:bottom="539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12F" w:rsidRDefault="00B1612F" w:rsidP="00B1612F">
      <w:r>
        <w:separator/>
      </w:r>
    </w:p>
  </w:endnote>
  <w:endnote w:type="continuationSeparator" w:id="0">
    <w:p w:rsidR="00B1612F" w:rsidRDefault="00B1612F" w:rsidP="00B1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12F" w:rsidRDefault="00B1612F" w:rsidP="00B1612F">
      <w:r>
        <w:separator/>
      </w:r>
    </w:p>
  </w:footnote>
  <w:footnote w:type="continuationSeparator" w:id="0">
    <w:p w:rsidR="00B1612F" w:rsidRDefault="00B1612F" w:rsidP="00B16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7B04"/>
    <w:multiLevelType w:val="multilevel"/>
    <w:tmpl w:val="831C48F6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D7335B3"/>
    <w:multiLevelType w:val="multilevel"/>
    <w:tmpl w:val="831C48F6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DCC7D49"/>
    <w:multiLevelType w:val="multilevel"/>
    <w:tmpl w:val="831C48F6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176E1C3C"/>
    <w:multiLevelType w:val="multilevel"/>
    <w:tmpl w:val="831C48F6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355702DB"/>
    <w:multiLevelType w:val="multilevel"/>
    <w:tmpl w:val="831C48F6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46C77670"/>
    <w:multiLevelType w:val="multilevel"/>
    <w:tmpl w:val="831C48F6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59765D41"/>
    <w:multiLevelType w:val="multilevel"/>
    <w:tmpl w:val="831C48F6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70DA2856"/>
    <w:multiLevelType w:val="multilevel"/>
    <w:tmpl w:val="831C48F6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12F"/>
    <w:rsid w:val="0077593A"/>
    <w:rsid w:val="00B1612F"/>
    <w:rsid w:val="00B61360"/>
    <w:rsid w:val="00EC1B9A"/>
    <w:rsid w:val="00F4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520B55"/>
  <w15:docId w15:val="{600AF1D0-F232-46C8-B837-ED660ADF4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color w:val="000000"/>
        <w:kern w:val="2"/>
        <w:sz w:val="28"/>
        <w:szCs w:val="24"/>
        <w:lang w:val="ru-RU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12F"/>
    <w:pPr>
      <w:tabs>
        <w:tab w:val="center" w:pos="4677"/>
        <w:tab w:val="right" w:pos="9355"/>
      </w:tabs>
      <w:ind w:firstLine="0"/>
      <w:jc w:val="left"/>
    </w:pPr>
    <w:rPr>
      <w:rFonts w:ascii="Calibri" w:hAnsi="Calibri"/>
      <w:bCs w:val="0"/>
      <w:color w:val="auto"/>
      <w:kern w:val="0"/>
      <w:sz w:val="22"/>
      <w:szCs w:val="22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B1612F"/>
    <w:rPr>
      <w:rFonts w:ascii="Calibri" w:hAnsi="Calibri"/>
      <w:bCs w:val="0"/>
      <w:color w:val="auto"/>
      <w:kern w:val="0"/>
      <w:sz w:val="22"/>
      <w:szCs w:val="22"/>
      <w14:ligatures w14:val="none"/>
    </w:rPr>
  </w:style>
  <w:style w:type="paragraph" w:styleId="a5">
    <w:name w:val="footer"/>
    <w:basedOn w:val="a"/>
    <w:link w:val="a6"/>
    <w:uiPriority w:val="99"/>
    <w:unhideWhenUsed/>
    <w:rsid w:val="00B161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1612F"/>
  </w:style>
  <w:style w:type="table" w:styleId="a7">
    <w:name w:val="Table Grid"/>
    <w:basedOn w:val="a1"/>
    <w:uiPriority w:val="59"/>
    <w:rsid w:val="00B1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 Chechulina</dc:creator>
  <cp:lastModifiedBy>НИПКиПРО</cp:lastModifiedBy>
  <cp:revision>2</cp:revision>
  <dcterms:created xsi:type="dcterms:W3CDTF">2025-10-19T04:24:00Z</dcterms:created>
  <dcterms:modified xsi:type="dcterms:W3CDTF">2025-10-20T07:40:00Z</dcterms:modified>
</cp:coreProperties>
</file>